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4D2" w:rsidRPr="0017075F" w:rsidRDefault="00FF1EBA" w:rsidP="00256A6F">
      <w:pPr>
        <w:jc w:val="center"/>
        <w:rPr>
          <w:rFonts w:ascii="Times New Roman" w:hAnsi="Times New Roman"/>
          <w:b/>
          <w:sz w:val="24"/>
          <w:szCs w:val="24"/>
        </w:rPr>
      </w:pPr>
      <w:r w:rsidRPr="0017075F">
        <w:rPr>
          <w:rFonts w:ascii="Times New Roman" w:hAnsi="Times New Roman"/>
          <w:b/>
          <w:sz w:val="24"/>
          <w:szCs w:val="24"/>
        </w:rPr>
        <w:t>REGULAMIN ORGANIZAC</w:t>
      </w:r>
      <w:r>
        <w:rPr>
          <w:rFonts w:ascii="Times New Roman" w:hAnsi="Times New Roman"/>
          <w:b/>
          <w:sz w:val="24"/>
          <w:szCs w:val="24"/>
        </w:rPr>
        <w:t>JI WYDARZENIA</w:t>
      </w:r>
    </w:p>
    <w:p w:rsidR="00FF1EBA" w:rsidRPr="00C174D2" w:rsidRDefault="00FF1EBA" w:rsidP="00FF1EBA">
      <w:pPr>
        <w:jc w:val="center"/>
        <w:rPr>
          <w:rFonts w:ascii="Times New Roman" w:hAnsi="Times New Roman"/>
          <w:sz w:val="28"/>
          <w:szCs w:val="28"/>
        </w:rPr>
      </w:pPr>
      <w:r w:rsidRPr="00C174D2">
        <w:rPr>
          <w:rFonts w:ascii="Times New Roman" w:hAnsi="Times New Roman"/>
          <w:sz w:val="28"/>
          <w:szCs w:val="28"/>
        </w:rPr>
        <w:t>„W</w:t>
      </w:r>
      <w:r w:rsidR="0013593F" w:rsidRPr="00C174D2">
        <w:rPr>
          <w:rFonts w:ascii="Times New Roman" w:hAnsi="Times New Roman"/>
          <w:sz w:val="28"/>
          <w:szCs w:val="28"/>
        </w:rPr>
        <w:t>ielka W</w:t>
      </w:r>
      <w:r w:rsidRPr="00C174D2">
        <w:rPr>
          <w:rFonts w:ascii="Times New Roman" w:hAnsi="Times New Roman"/>
          <w:sz w:val="28"/>
          <w:szCs w:val="28"/>
        </w:rPr>
        <w:t xml:space="preserve">ymiana </w:t>
      </w:r>
      <w:r w:rsidR="0013593F" w:rsidRPr="00C174D2">
        <w:rPr>
          <w:rFonts w:ascii="Times New Roman" w:hAnsi="Times New Roman"/>
          <w:sz w:val="28"/>
          <w:szCs w:val="28"/>
        </w:rPr>
        <w:t>Z</w:t>
      </w:r>
      <w:r w:rsidRPr="00C174D2">
        <w:rPr>
          <w:rFonts w:ascii="Times New Roman" w:hAnsi="Times New Roman"/>
          <w:sz w:val="28"/>
          <w:szCs w:val="28"/>
        </w:rPr>
        <w:t xml:space="preserve">abawek w </w:t>
      </w:r>
      <w:r w:rsidR="00DA39B6" w:rsidRPr="00C174D2">
        <w:rPr>
          <w:rFonts w:ascii="Times New Roman" w:hAnsi="Times New Roman"/>
          <w:sz w:val="28"/>
          <w:szCs w:val="28"/>
        </w:rPr>
        <w:t>B</w:t>
      </w:r>
      <w:r w:rsidRPr="00C174D2">
        <w:rPr>
          <w:rFonts w:ascii="Times New Roman" w:hAnsi="Times New Roman"/>
          <w:sz w:val="28"/>
          <w:szCs w:val="28"/>
        </w:rPr>
        <w:t>ibliotece”</w:t>
      </w:r>
    </w:p>
    <w:p w:rsidR="0013593F" w:rsidRDefault="0013593F" w:rsidP="00FF1EBA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593F" w:rsidRPr="00DA39B6" w:rsidRDefault="00FF1EBA" w:rsidP="00DA39B6">
      <w:pPr>
        <w:jc w:val="center"/>
        <w:rPr>
          <w:b/>
          <w:sz w:val="24"/>
          <w:szCs w:val="24"/>
        </w:rPr>
      </w:pPr>
      <w:r w:rsidRPr="00FF1EBA">
        <w:rPr>
          <w:b/>
          <w:sz w:val="24"/>
          <w:szCs w:val="24"/>
        </w:rPr>
        <w:t>§1 Postanowienia ogólne</w:t>
      </w:r>
    </w:p>
    <w:p w:rsidR="00FF1EBA" w:rsidRDefault="00FF1EBA" w:rsidP="00FF1EBA">
      <w:pPr>
        <w:numPr>
          <w:ilvl w:val="0"/>
          <w:numId w:val="2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FF1EBA">
        <w:rPr>
          <w:rFonts w:ascii="Times New Roman" w:hAnsi="Times New Roman"/>
          <w:sz w:val="24"/>
          <w:szCs w:val="24"/>
        </w:rPr>
        <w:t>Wymiana zabawek w bibliotece jest okazją do przyniesienia i zabrania ze sobą nie potrzebnych, a wciąż</w:t>
      </w:r>
      <w:r w:rsidR="00C174D2">
        <w:rPr>
          <w:rFonts w:ascii="Times New Roman" w:hAnsi="Times New Roman"/>
          <w:sz w:val="24"/>
          <w:szCs w:val="24"/>
        </w:rPr>
        <w:t xml:space="preserve"> jeszcze</w:t>
      </w:r>
      <w:r w:rsidRPr="00FF1EBA">
        <w:rPr>
          <w:rFonts w:ascii="Times New Roman" w:hAnsi="Times New Roman"/>
          <w:sz w:val="24"/>
          <w:szCs w:val="24"/>
        </w:rPr>
        <w:t xml:space="preserve"> dobrych zabawek, jak również do zapoznania się ze zbiorami biblioteki oraz jej oferty.</w:t>
      </w:r>
    </w:p>
    <w:p w:rsidR="00FF1EBA" w:rsidRPr="0017075F" w:rsidRDefault="00FF1EBA" w:rsidP="00FF1EBA">
      <w:pPr>
        <w:pStyle w:val="Akapitzlist"/>
        <w:numPr>
          <w:ilvl w:val="0"/>
          <w:numId w:val="2"/>
        </w:numPr>
        <w:ind w:left="28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17075F">
        <w:rPr>
          <w:rFonts w:ascii="Times New Roman" w:hAnsi="Times New Roman"/>
          <w:sz w:val="24"/>
          <w:szCs w:val="24"/>
        </w:rPr>
        <w:t xml:space="preserve">Organizatorem </w:t>
      </w:r>
      <w:r>
        <w:rPr>
          <w:rFonts w:ascii="Times New Roman" w:hAnsi="Times New Roman"/>
          <w:sz w:val="24"/>
          <w:szCs w:val="24"/>
        </w:rPr>
        <w:t>wymiany</w:t>
      </w:r>
      <w:r w:rsidRPr="0017075F">
        <w:rPr>
          <w:rFonts w:ascii="Times New Roman" w:hAnsi="Times New Roman"/>
          <w:sz w:val="24"/>
          <w:szCs w:val="24"/>
        </w:rPr>
        <w:t xml:space="preserve"> jest Powiatowa Biblioteka Publiczna Powiatowego Centrum Kultury w Strzelcach Opolskich przy ul. Dworcowej 23, 47-100 Strzelce Opolskie (zwane dalej „PCK”). Miejscem realizacji jest Powiatowe Centrum Kultury w Strzelcach Opolskich przy ul. Dworcowej 23.</w:t>
      </w:r>
    </w:p>
    <w:p w:rsidR="00FF1EBA" w:rsidRPr="006734DD" w:rsidRDefault="00FF1EBA" w:rsidP="00C174D2">
      <w:pPr>
        <w:pStyle w:val="Akapitzlist"/>
        <w:ind w:left="-76" w:firstLine="360"/>
        <w:jc w:val="center"/>
        <w:rPr>
          <w:rFonts w:ascii="Times New Roman" w:hAnsi="Times New Roman"/>
          <w:sz w:val="24"/>
          <w:szCs w:val="24"/>
          <w:u w:val="single"/>
        </w:rPr>
      </w:pPr>
      <w:bookmarkStart w:id="0" w:name="_Hlk163820732"/>
      <w:r w:rsidRPr="006734DD">
        <w:rPr>
          <w:rFonts w:ascii="Times New Roman" w:hAnsi="Times New Roman"/>
          <w:sz w:val="24"/>
          <w:szCs w:val="24"/>
          <w:u w:val="single"/>
        </w:rPr>
        <w:t>Terminy akcji:</w:t>
      </w:r>
    </w:p>
    <w:p w:rsidR="00C174D2" w:rsidRPr="00C174D2" w:rsidRDefault="00FF1EBA" w:rsidP="00C174D2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C174D2">
        <w:rPr>
          <w:rStyle w:val="Pogrubienie"/>
          <w:rFonts w:ascii="Times New Roman" w:hAnsi="Times New Roman"/>
          <w:b w:val="0"/>
          <w:sz w:val="24"/>
          <w:szCs w:val="24"/>
        </w:rPr>
        <w:t>Zbiórka zabawek od 15 kwietnia 2024 r.</w:t>
      </w:r>
      <w:r w:rsidR="00C174D2" w:rsidRPr="00C174D2">
        <w:rPr>
          <w:b/>
        </w:rPr>
        <w:t xml:space="preserve"> </w:t>
      </w:r>
      <w:r w:rsidR="00C174D2" w:rsidRPr="00C174D2">
        <w:t xml:space="preserve">do </w:t>
      </w:r>
      <w:r w:rsidR="00C174D2" w:rsidRPr="00C174D2">
        <w:rPr>
          <w:rFonts w:ascii="Times New Roman" w:hAnsi="Times New Roman"/>
          <w:sz w:val="24"/>
          <w:szCs w:val="24"/>
        </w:rPr>
        <w:t>10.05.2024 r.</w:t>
      </w:r>
    </w:p>
    <w:p w:rsidR="00FF1EBA" w:rsidRPr="00C174D2" w:rsidRDefault="00FF1EBA" w:rsidP="00C174D2">
      <w:pPr>
        <w:jc w:val="center"/>
        <w:rPr>
          <w:rStyle w:val="Pogrubienie"/>
          <w:rFonts w:ascii="Times New Roman" w:hAnsi="Times New Roman"/>
          <w:b w:val="0"/>
          <w:sz w:val="24"/>
          <w:szCs w:val="24"/>
        </w:rPr>
      </w:pPr>
      <w:r w:rsidRPr="00C174D2">
        <w:rPr>
          <w:rStyle w:val="Pogrubienie"/>
          <w:rFonts w:ascii="Times New Roman" w:hAnsi="Times New Roman"/>
          <w:b w:val="0"/>
          <w:sz w:val="24"/>
          <w:szCs w:val="24"/>
        </w:rPr>
        <w:t>Akcja wymiany w dniu 11 maja 2024 r.</w:t>
      </w:r>
    </w:p>
    <w:bookmarkEnd w:id="0"/>
    <w:p w:rsidR="00E456F4" w:rsidRDefault="00E456F4" w:rsidP="00FF1EBA">
      <w:pPr>
        <w:pStyle w:val="Akapitzlist"/>
      </w:pPr>
    </w:p>
    <w:p w:rsidR="00256A6F" w:rsidRDefault="00256A6F" w:rsidP="00FF1EBA">
      <w:pPr>
        <w:pStyle w:val="Akapitzlist"/>
      </w:pPr>
    </w:p>
    <w:p w:rsidR="0013593F" w:rsidRPr="00FF1EBA" w:rsidRDefault="00FF1EBA" w:rsidP="00DA39B6">
      <w:pPr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FF1EBA">
        <w:rPr>
          <w:rFonts w:ascii="Times New Roman" w:hAnsi="Times New Roman"/>
          <w:b/>
          <w:sz w:val="24"/>
          <w:szCs w:val="24"/>
        </w:rPr>
        <w:t>§2 Uczestnictwo w Akcji</w:t>
      </w:r>
    </w:p>
    <w:p w:rsidR="00FF1EBA" w:rsidRPr="00FF1EBA" w:rsidRDefault="00FF1EBA" w:rsidP="00FF1EBA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FF1EBA">
        <w:rPr>
          <w:rFonts w:ascii="Times New Roman" w:hAnsi="Times New Roman"/>
          <w:b/>
          <w:sz w:val="24"/>
          <w:szCs w:val="24"/>
        </w:rPr>
        <w:t>1.</w:t>
      </w:r>
      <w:r w:rsidRPr="00FF1EBA">
        <w:rPr>
          <w:rFonts w:ascii="Times New Roman" w:hAnsi="Times New Roman"/>
          <w:sz w:val="24"/>
          <w:szCs w:val="24"/>
        </w:rPr>
        <w:t xml:space="preserve"> Uczestnikiem Akcji może być osoba pełnoletnia (na dzień </w:t>
      </w:r>
      <w:r>
        <w:rPr>
          <w:rFonts w:ascii="Times New Roman" w:hAnsi="Times New Roman"/>
          <w:sz w:val="24"/>
          <w:szCs w:val="24"/>
        </w:rPr>
        <w:t>15</w:t>
      </w:r>
      <w:r w:rsidRPr="00FF1E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kwietnia</w:t>
      </w:r>
      <w:r w:rsidRPr="00FF1EBA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="00C174D2">
        <w:rPr>
          <w:rFonts w:ascii="Times New Roman" w:hAnsi="Times New Roman"/>
          <w:sz w:val="24"/>
          <w:szCs w:val="24"/>
        </w:rPr>
        <w:t xml:space="preserve"> </w:t>
      </w:r>
      <w:r w:rsidRPr="00FF1EBA">
        <w:rPr>
          <w:rFonts w:ascii="Times New Roman" w:hAnsi="Times New Roman"/>
          <w:sz w:val="24"/>
          <w:szCs w:val="24"/>
        </w:rPr>
        <w:t>r.) posiadająca pełną zdolność do czynności prawnych, zamieszkała na terytorium Rzeczpospolitej Polskiej, która spełni wymagania Akcji określone w niniejszym regulaminie, zwana w dalszej części niniejszego regulaminu także „Uczestnikiem”.</w:t>
      </w:r>
    </w:p>
    <w:p w:rsidR="00FF1EBA" w:rsidRPr="00BA0F89" w:rsidRDefault="00FF1EBA" w:rsidP="00BA0F89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BA0F89">
        <w:rPr>
          <w:rFonts w:ascii="Times New Roman" w:hAnsi="Times New Roman"/>
          <w:sz w:val="24"/>
          <w:szCs w:val="24"/>
        </w:rPr>
        <w:t xml:space="preserve">Przystąpienie do akcji oznacza, że Uczestnik zapoznał się z jej zasadami określonymi w niniejszym Regulaminie i akceptuje je. </w:t>
      </w:r>
    </w:p>
    <w:p w:rsidR="0013593F" w:rsidRPr="0013593F" w:rsidRDefault="0013593F" w:rsidP="0013593F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:rsidR="00256A6F" w:rsidRDefault="00256A6F" w:rsidP="00BA0F89"/>
    <w:p w:rsidR="0013593F" w:rsidRPr="0013593F" w:rsidRDefault="00FF1EBA" w:rsidP="0013593F">
      <w:pPr>
        <w:pStyle w:val="Akapitzlist"/>
        <w:jc w:val="center"/>
        <w:rPr>
          <w:rFonts w:ascii="Times New Roman" w:hAnsi="Times New Roman"/>
          <w:b/>
          <w:sz w:val="24"/>
          <w:szCs w:val="24"/>
        </w:rPr>
      </w:pPr>
      <w:r w:rsidRPr="00FF1EBA">
        <w:rPr>
          <w:rFonts w:ascii="Times New Roman" w:hAnsi="Times New Roman"/>
          <w:b/>
          <w:sz w:val="24"/>
          <w:szCs w:val="24"/>
        </w:rPr>
        <w:t xml:space="preserve">§3 Zasady Akcji </w:t>
      </w:r>
    </w:p>
    <w:p w:rsidR="004F2F6F" w:rsidRDefault="0013593F" w:rsidP="004F2F6F">
      <w:pPr>
        <w:rPr>
          <w:rFonts w:ascii="Times New Roman" w:hAnsi="Times New Roman"/>
          <w:sz w:val="24"/>
          <w:szCs w:val="24"/>
        </w:rPr>
      </w:pPr>
      <w:bookmarkStart w:id="1" w:name="_Hlk163821997"/>
      <w:r w:rsidRPr="0013593F">
        <w:rPr>
          <w:rFonts w:ascii="Times New Roman" w:hAnsi="Times New Roman"/>
          <w:b/>
          <w:sz w:val="24"/>
          <w:szCs w:val="24"/>
        </w:rPr>
        <w:t>1</w:t>
      </w:r>
      <w:r w:rsidRPr="0013593F">
        <w:rPr>
          <w:rFonts w:ascii="Times New Roman" w:hAnsi="Times New Roman"/>
          <w:sz w:val="24"/>
          <w:szCs w:val="24"/>
        </w:rPr>
        <w:t xml:space="preserve">. </w:t>
      </w:r>
      <w:bookmarkStart w:id="2" w:name="_Hlk163821874"/>
      <w:r w:rsidRPr="0013593F">
        <w:rPr>
          <w:rFonts w:ascii="Times New Roman" w:hAnsi="Times New Roman"/>
          <w:sz w:val="24"/>
          <w:szCs w:val="24"/>
        </w:rPr>
        <w:t xml:space="preserve">Akcja polega na wymianie zabawek. </w:t>
      </w:r>
    </w:p>
    <w:p w:rsidR="0013593F" w:rsidRPr="0013593F" w:rsidRDefault="004F2F6F" w:rsidP="004F2F6F">
      <w:pPr>
        <w:rPr>
          <w:rFonts w:ascii="Times New Roman" w:hAnsi="Times New Roman"/>
          <w:sz w:val="24"/>
          <w:szCs w:val="24"/>
        </w:rPr>
      </w:pPr>
      <w:r w:rsidRPr="004F2F6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 </w:t>
      </w:r>
      <w:r w:rsidR="0013593F" w:rsidRPr="0013593F">
        <w:rPr>
          <w:rFonts w:ascii="Times New Roman" w:hAnsi="Times New Roman"/>
          <w:sz w:val="24"/>
          <w:szCs w:val="24"/>
        </w:rPr>
        <w:t xml:space="preserve">Aby wziąć udział w akcji należy się </w:t>
      </w:r>
      <w:bookmarkStart w:id="3" w:name="_Hlk163821733"/>
      <w:r w:rsidR="0013593F" w:rsidRPr="0013593F">
        <w:rPr>
          <w:rFonts w:ascii="Times New Roman" w:hAnsi="Times New Roman"/>
          <w:sz w:val="24"/>
          <w:szCs w:val="24"/>
        </w:rPr>
        <w:t xml:space="preserve">zgłosić do Punktu Wymiany, </w:t>
      </w:r>
      <w:r w:rsidR="0013593F">
        <w:rPr>
          <w:rFonts w:ascii="Times New Roman" w:hAnsi="Times New Roman"/>
          <w:sz w:val="24"/>
          <w:szCs w:val="24"/>
        </w:rPr>
        <w:t xml:space="preserve">który znajduje się </w:t>
      </w:r>
      <w:bookmarkEnd w:id="1"/>
      <w:bookmarkEnd w:id="2"/>
      <w:r>
        <w:rPr>
          <w:rFonts w:ascii="Times New Roman" w:hAnsi="Times New Roman"/>
          <w:sz w:val="24"/>
          <w:szCs w:val="24"/>
        </w:rPr>
        <w:t xml:space="preserve">w </w:t>
      </w:r>
      <w:r w:rsidR="0013593F" w:rsidRPr="0013593F">
        <w:rPr>
          <w:rFonts w:ascii="Times New Roman" w:hAnsi="Times New Roman"/>
          <w:sz w:val="24"/>
          <w:szCs w:val="24"/>
        </w:rPr>
        <w:t>Powiatowej Bibliotece Publicznej Powiatowego Centrum Kultury w Strzelcach Opolskich przy ul. Dworcowej 23, 47-100 Strzelce Opolskie (zwane dalej „PCK”)</w:t>
      </w:r>
      <w:r w:rsidR="0013593F">
        <w:rPr>
          <w:rFonts w:ascii="Times New Roman" w:hAnsi="Times New Roman"/>
          <w:sz w:val="24"/>
          <w:szCs w:val="24"/>
        </w:rPr>
        <w:t xml:space="preserve"> i jest czynny w godzinach pracy biblioteki.</w:t>
      </w:r>
      <w:r>
        <w:rPr>
          <w:rFonts w:ascii="Times New Roman" w:hAnsi="Times New Roman"/>
          <w:sz w:val="24"/>
          <w:szCs w:val="24"/>
        </w:rPr>
        <w:t xml:space="preserve"> Tam należy zostawić przyniesione zabawki.</w:t>
      </w:r>
    </w:p>
    <w:p w:rsidR="0013593F" w:rsidRPr="0013593F" w:rsidRDefault="0013593F" w:rsidP="0013593F">
      <w:pPr>
        <w:rPr>
          <w:rFonts w:ascii="Times New Roman" w:hAnsi="Times New Roman"/>
          <w:sz w:val="24"/>
          <w:szCs w:val="24"/>
        </w:rPr>
      </w:pPr>
      <w:r w:rsidRPr="0013593F">
        <w:rPr>
          <w:rFonts w:ascii="Times New Roman" w:hAnsi="Times New Roman"/>
          <w:b/>
          <w:sz w:val="24"/>
          <w:szCs w:val="24"/>
        </w:rPr>
        <w:t>3</w:t>
      </w:r>
      <w:r w:rsidRPr="0013593F">
        <w:rPr>
          <w:rFonts w:ascii="Times New Roman" w:hAnsi="Times New Roman"/>
          <w:sz w:val="24"/>
          <w:szCs w:val="24"/>
        </w:rPr>
        <w:t xml:space="preserve">. Osoba biorąca udział w Akcji może zabrać maksymalnie taką samą ilość zabawek, jaką przyniosła na miejsce. </w:t>
      </w:r>
    </w:p>
    <w:bookmarkEnd w:id="3"/>
    <w:p w:rsidR="00DA39B6" w:rsidRPr="00DA39B6" w:rsidRDefault="00BA0F89" w:rsidP="00DA39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</w:t>
      </w:r>
      <w:r w:rsidR="00DA39B6" w:rsidRPr="00DA39B6">
        <w:rPr>
          <w:rFonts w:ascii="Times New Roman" w:hAnsi="Times New Roman"/>
          <w:sz w:val="24"/>
          <w:szCs w:val="24"/>
        </w:rPr>
        <w:t xml:space="preserve">. Uczestnik może także pozostawić </w:t>
      </w:r>
      <w:r w:rsidR="00DA39B6">
        <w:rPr>
          <w:rFonts w:ascii="Times New Roman" w:hAnsi="Times New Roman"/>
          <w:sz w:val="24"/>
          <w:szCs w:val="24"/>
        </w:rPr>
        <w:t xml:space="preserve">Bibliotekarzowi </w:t>
      </w:r>
      <w:r w:rsidR="00DA39B6" w:rsidRPr="00DA39B6">
        <w:rPr>
          <w:rFonts w:ascii="Times New Roman" w:hAnsi="Times New Roman"/>
          <w:sz w:val="24"/>
          <w:szCs w:val="24"/>
        </w:rPr>
        <w:t xml:space="preserve">dowolną ilość niepotrzebnych zabawek, bez konieczności zabierania kolejnych. </w:t>
      </w:r>
    </w:p>
    <w:p w:rsidR="00DA39B6" w:rsidRPr="00DA39B6" w:rsidRDefault="00BA0F89" w:rsidP="00DA39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DA39B6" w:rsidRPr="00DA39B6">
        <w:rPr>
          <w:rFonts w:ascii="Times New Roman" w:hAnsi="Times New Roman"/>
          <w:b/>
          <w:sz w:val="24"/>
          <w:szCs w:val="24"/>
        </w:rPr>
        <w:t>.</w:t>
      </w:r>
      <w:r w:rsidR="00DA39B6" w:rsidRPr="00DA39B6">
        <w:rPr>
          <w:rFonts w:ascii="Times New Roman" w:hAnsi="Times New Roman"/>
          <w:sz w:val="24"/>
          <w:szCs w:val="24"/>
        </w:rPr>
        <w:t xml:space="preserve"> Pozostawiane zabawki muszą być kompletne (bez brakujących elementów) niezniszczone, czyste. Organizator nie ponosi odpowiedzialności za stan zabawek. </w:t>
      </w:r>
    </w:p>
    <w:p w:rsidR="00DA39B6" w:rsidRDefault="00BA0F89" w:rsidP="00DA39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A39B6" w:rsidRPr="00DA39B6">
        <w:rPr>
          <w:rFonts w:ascii="Times New Roman" w:hAnsi="Times New Roman"/>
          <w:b/>
          <w:sz w:val="24"/>
          <w:szCs w:val="24"/>
        </w:rPr>
        <w:t>.</w:t>
      </w:r>
      <w:r w:rsidR="00DA39B6" w:rsidRPr="00DA39B6">
        <w:rPr>
          <w:rFonts w:ascii="Times New Roman" w:hAnsi="Times New Roman"/>
          <w:sz w:val="24"/>
          <w:szCs w:val="24"/>
        </w:rPr>
        <w:t xml:space="preserve"> Za zabawki uznaje się: lalki, klocki, imitacje pojazdów, domów, zwierząt, gry planszowe, publikacje dla dzieci, takie jak książki, malowanki, materiały plastyczne stanowiące komplet i przeznaczone przez producenta do określonej zabawy, artykuły sportowe przeznaczone dla dzieci inny produkt lub materiał, który może zostać użyty do zabawy przez dzieci, i który organizator uzna za dopuszczalny.</w:t>
      </w:r>
    </w:p>
    <w:p w:rsidR="00DA39B6" w:rsidRDefault="00C174D2" w:rsidP="00DA39B6">
      <w:pPr>
        <w:rPr>
          <w:rFonts w:ascii="Times New Roman" w:hAnsi="Times New Roman"/>
          <w:sz w:val="24"/>
          <w:szCs w:val="24"/>
        </w:rPr>
      </w:pPr>
      <w:r w:rsidRPr="00C174D2">
        <w:rPr>
          <w:rFonts w:ascii="Times New Roman" w:hAnsi="Times New Roman"/>
          <w:b/>
          <w:sz w:val="24"/>
          <w:szCs w:val="24"/>
        </w:rPr>
        <w:t>8</w:t>
      </w:r>
      <w:r w:rsidR="00DA39B6" w:rsidRPr="00C174D2">
        <w:rPr>
          <w:rFonts w:ascii="Times New Roman" w:hAnsi="Times New Roman"/>
          <w:b/>
          <w:sz w:val="24"/>
          <w:szCs w:val="24"/>
        </w:rPr>
        <w:t>.</w:t>
      </w:r>
      <w:r w:rsidR="00DA39B6" w:rsidRPr="00DA39B6">
        <w:rPr>
          <w:rFonts w:ascii="Times New Roman" w:hAnsi="Times New Roman"/>
          <w:sz w:val="24"/>
          <w:szCs w:val="24"/>
        </w:rPr>
        <w:t xml:space="preserve"> Pozostawione zabawki nie mogą zawierać treści sprzecznych z obowiązującymi przepisami prawa, treści wulgarnych i pornograficznych, treści uważanych powszechnie za obraźliwe, naruszających dobra osobiste innych osób, reklamy firm zewnętrznych. </w:t>
      </w:r>
    </w:p>
    <w:p w:rsidR="00DA39B6" w:rsidRDefault="00C174D2" w:rsidP="00DA39B6">
      <w:pPr>
        <w:rPr>
          <w:rFonts w:ascii="Times New Roman" w:hAnsi="Times New Roman"/>
          <w:sz w:val="24"/>
          <w:szCs w:val="24"/>
        </w:rPr>
      </w:pPr>
      <w:r w:rsidRPr="00C174D2">
        <w:rPr>
          <w:rFonts w:ascii="Times New Roman" w:hAnsi="Times New Roman"/>
          <w:b/>
          <w:sz w:val="24"/>
          <w:szCs w:val="24"/>
        </w:rPr>
        <w:t>9</w:t>
      </w:r>
      <w:r w:rsidR="00DA39B6" w:rsidRPr="00C174D2">
        <w:rPr>
          <w:rFonts w:ascii="Times New Roman" w:hAnsi="Times New Roman"/>
          <w:b/>
          <w:sz w:val="24"/>
          <w:szCs w:val="24"/>
        </w:rPr>
        <w:t>.</w:t>
      </w:r>
      <w:r w:rsidR="00DA39B6" w:rsidRPr="00DA39B6">
        <w:rPr>
          <w:rFonts w:ascii="Times New Roman" w:hAnsi="Times New Roman"/>
          <w:sz w:val="24"/>
          <w:szCs w:val="24"/>
        </w:rPr>
        <w:t xml:space="preserve"> Organizator nie odpowiada za pozostawione na </w:t>
      </w:r>
      <w:r w:rsidR="00BA0F89">
        <w:rPr>
          <w:rFonts w:ascii="Times New Roman" w:hAnsi="Times New Roman"/>
          <w:sz w:val="24"/>
          <w:szCs w:val="24"/>
        </w:rPr>
        <w:t>stole</w:t>
      </w:r>
      <w:r w:rsidR="00DA39B6" w:rsidRPr="00DA39B6">
        <w:rPr>
          <w:rFonts w:ascii="Times New Roman" w:hAnsi="Times New Roman"/>
          <w:sz w:val="24"/>
          <w:szCs w:val="24"/>
        </w:rPr>
        <w:t xml:space="preserve"> przedmioty, które mogą naruszać dobre obyczaje.</w:t>
      </w:r>
    </w:p>
    <w:p w:rsidR="00DA39B6" w:rsidRDefault="00DA39B6" w:rsidP="00DA39B6">
      <w:pPr>
        <w:rPr>
          <w:rFonts w:ascii="Times New Roman" w:hAnsi="Times New Roman"/>
          <w:sz w:val="24"/>
          <w:szCs w:val="24"/>
        </w:rPr>
      </w:pPr>
      <w:r w:rsidRPr="00C174D2">
        <w:rPr>
          <w:rFonts w:ascii="Times New Roman" w:hAnsi="Times New Roman"/>
          <w:b/>
          <w:sz w:val="24"/>
          <w:szCs w:val="24"/>
        </w:rPr>
        <w:t>1</w:t>
      </w:r>
      <w:r w:rsidR="00C174D2" w:rsidRPr="00C174D2">
        <w:rPr>
          <w:rFonts w:ascii="Times New Roman" w:hAnsi="Times New Roman"/>
          <w:b/>
          <w:sz w:val="24"/>
          <w:szCs w:val="24"/>
        </w:rPr>
        <w:t>0</w:t>
      </w:r>
      <w:r w:rsidRPr="00C174D2">
        <w:rPr>
          <w:rFonts w:ascii="Times New Roman" w:hAnsi="Times New Roman"/>
          <w:b/>
          <w:sz w:val="24"/>
          <w:szCs w:val="24"/>
        </w:rPr>
        <w:t>.</w:t>
      </w:r>
      <w:r w:rsidRPr="00DA39B6">
        <w:rPr>
          <w:rFonts w:ascii="Times New Roman" w:hAnsi="Times New Roman"/>
          <w:sz w:val="24"/>
          <w:szCs w:val="24"/>
        </w:rPr>
        <w:t xml:space="preserve"> Organizator ma prawo nie przyjąć zabawek, jeśli uzna, że naruszają one jakiekolwiek punkty regulaminu. </w:t>
      </w:r>
    </w:p>
    <w:p w:rsidR="00DA39B6" w:rsidRDefault="00DA39B6" w:rsidP="00DA39B6">
      <w:pPr>
        <w:rPr>
          <w:rFonts w:ascii="Times New Roman" w:hAnsi="Times New Roman"/>
          <w:sz w:val="24"/>
          <w:szCs w:val="24"/>
        </w:rPr>
      </w:pPr>
    </w:p>
    <w:p w:rsidR="00DA39B6" w:rsidRPr="00DA39B6" w:rsidRDefault="00DA39B6" w:rsidP="00DA39B6">
      <w:pPr>
        <w:jc w:val="center"/>
        <w:rPr>
          <w:rFonts w:ascii="Times New Roman" w:hAnsi="Times New Roman"/>
          <w:b/>
          <w:sz w:val="24"/>
          <w:szCs w:val="24"/>
        </w:rPr>
      </w:pPr>
      <w:r w:rsidRPr="00DA39B6">
        <w:rPr>
          <w:rFonts w:ascii="Times New Roman" w:hAnsi="Times New Roman"/>
          <w:b/>
          <w:sz w:val="24"/>
          <w:szCs w:val="24"/>
        </w:rPr>
        <w:t>§4 Postanowienia końcowe</w:t>
      </w:r>
    </w:p>
    <w:p w:rsidR="00DA39B6" w:rsidRDefault="00DA39B6" w:rsidP="00DA39B6">
      <w:pPr>
        <w:rPr>
          <w:rFonts w:ascii="Times New Roman" w:hAnsi="Times New Roman"/>
          <w:sz w:val="24"/>
          <w:szCs w:val="24"/>
        </w:rPr>
      </w:pPr>
      <w:r w:rsidRPr="00C174D2">
        <w:rPr>
          <w:rFonts w:ascii="Times New Roman" w:hAnsi="Times New Roman"/>
          <w:b/>
          <w:sz w:val="24"/>
          <w:szCs w:val="24"/>
        </w:rPr>
        <w:t>1</w:t>
      </w:r>
      <w:r w:rsidRPr="00DA39B6">
        <w:rPr>
          <w:rFonts w:ascii="Times New Roman" w:hAnsi="Times New Roman"/>
          <w:sz w:val="24"/>
          <w:szCs w:val="24"/>
        </w:rPr>
        <w:t>. Niniejszy regulamin jest dostępny na stronie internetowej</w:t>
      </w:r>
      <w:r w:rsidR="00C174D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9B6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Hipercze"/>
          </w:rPr>
          <w:t>Portal - Powiatowe Centrum Kultury w Strzelcach Opolskich (centrum-kultury.eu)</w:t>
        </w:r>
      </w:hyperlink>
      <w:r>
        <w:t xml:space="preserve"> </w:t>
      </w:r>
      <w:r w:rsidRPr="00DA39B6">
        <w:rPr>
          <w:rFonts w:ascii="Times New Roman" w:hAnsi="Times New Roman"/>
          <w:sz w:val="24"/>
          <w:szCs w:val="24"/>
        </w:rPr>
        <w:t>oraz w Punkcie W</w:t>
      </w:r>
      <w:r w:rsidR="00C174D2">
        <w:rPr>
          <w:rFonts w:ascii="Times New Roman" w:hAnsi="Times New Roman"/>
          <w:sz w:val="24"/>
          <w:szCs w:val="24"/>
        </w:rPr>
        <w:t>ymiany</w:t>
      </w:r>
      <w:r w:rsidRPr="00DA39B6">
        <w:rPr>
          <w:rFonts w:ascii="Times New Roman" w:hAnsi="Times New Roman"/>
          <w:sz w:val="24"/>
          <w:szCs w:val="24"/>
        </w:rPr>
        <w:t xml:space="preserve">, znajdującym się na terenie </w:t>
      </w:r>
      <w:r>
        <w:rPr>
          <w:rFonts w:ascii="Times New Roman" w:hAnsi="Times New Roman"/>
          <w:sz w:val="24"/>
          <w:szCs w:val="24"/>
        </w:rPr>
        <w:t>Powiatowej Biblioteki Publicznej w Strzelcach Opolskich</w:t>
      </w:r>
      <w:r w:rsidR="00BA0F89">
        <w:rPr>
          <w:rFonts w:ascii="Times New Roman" w:hAnsi="Times New Roman"/>
          <w:sz w:val="24"/>
          <w:szCs w:val="24"/>
        </w:rPr>
        <w:t>, ul. Dworcowa 23. (I piętro).</w:t>
      </w:r>
    </w:p>
    <w:p w:rsidR="00DA39B6" w:rsidRDefault="00DA39B6" w:rsidP="00DA39B6">
      <w:pPr>
        <w:rPr>
          <w:rFonts w:ascii="Times New Roman" w:hAnsi="Times New Roman"/>
          <w:sz w:val="24"/>
          <w:szCs w:val="24"/>
        </w:rPr>
      </w:pPr>
      <w:r w:rsidRPr="00C174D2">
        <w:rPr>
          <w:rFonts w:ascii="Times New Roman" w:hAnsi="Times New Roman"/>
          <w:b/>
          <w:sz w:val="24"/>
          <w:szCs w:val="24"/>
        </w:rPr>
        <w:t>2.</w:t>
      </w:r>
      <w:r w:rsidRPr="00DA39B6">
        <w:rPr>
          <w:rFonts w:ascii="Times New Roman" w:hAnsi="Times New Roman"/>
          <w:sz w:val="24"/>
          <w:szCs w:val="24"/>
        </w:rPr>
        <w:t xml:space="preserve"> Zasady przeprowadzania akcji „</w:t>
      </w:r>
      <w:r>
        <w:rPr>
          <w:rFonts w:ascii="Times New Roman" w:hAnsi="Times New Roman"/>
          <w:sz w:val="24"/>
          <w:szCs w:val="24"/>
        </w:rPr>
        <w:t>Wielka Wymiana Zabawek w Bibliotece</w:t>
      </w:r>
      <w:r w:rsidRPr="00DA39B6">
        <w:rPr>
          <w:rFonts w:ascii="Times New Roman" w:hAnsi="Times New Roman"/>
          <w:sz w:val="24"/>
          <w:szCs w:val="24"/>
        </w:rPr>
        <w:t xml:space="preserve">” określa wyłącznie niniejszy Regulamin. </w:t>
      </w:r>
    </w:p>
    <w:p w:rsidR="00FF1EBA" w:rsidRPr="00C174D2" w:rsidRDefault="00DA39B6" w:rsidP="00C174D2">
      <w:pPr>
        <w:rPr>
          <w:rFonts w:ascii="Times New Roman" w:hAnsi="Times New Roman"/>
          <w:sz w:val="24"/>
          <w:szCs w:val="24"/>
        </w:rPr>
      </w:pPr>
      <w:r w:rsidRPr="00C174D2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9B6">
        <w:rPr>
          <w:rFonts w:ascii="Times New Roman" w:hAnsi="Times New Roman"/>
          <w:sz w:val="24"/>
          <w:szCs w:val="24"/>
        </w:rPr>
        <w:t>Wszelkie materiały promocyjno-reklamowe mają charakter wyłącznie informacyjny</w:t>
      </w:r>
      <w:r>
        <w:rPr>
          <w:rFonts w:ascii="Times New Roman" w:hAnsi="Times New Roman"/>
          <w:sz w:val="24"/>
          <w:szCs w:val="24"/>
        </w:rPr>
        <w:t>, a w</w:t>
      </w:r>
      <w:r w:rsidRPr="00DA39B6">
        <w:rPr>
          <w:rFonts w:ascii="Times New Roman" w:hAnsi="Times New Roman"/>
          <w:sz w:val="24"/>
          <w:szCs w:val="24"/>
        </w:rPr>
        <w:t>szelkie załącznik</w:t>
      </w:r>
      <w:bookmarkStart w:id="4" w:name="_GoBack"/>
      <w:bookmarkEnd w:id="4"/>
      <w:r w:rsidRPr="00DA39B6">
        <w:rPr>
          <w:rFonts w:ascii="Times New Roman" w:hAnsi="Times New Roman"/>
          <w:sz w:val="24"/>
          <w:szCs w:val="24"/>
        </w:rPr>
        <w:t>i do niniejszego regulaminu stanowią jego integralną część.</w:t>
      </w:r>
    </w:p>
    <w:sectPr w:rsidR="00FF1EBA" w:rsidRPr="00C1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346C6F90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/>
        <w:b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B9C"/>
    <w:multiLevelType w:val="hybridMultilevel"/>
    <w:tmpl w:val="D7ECF99A"/>
    <w:lvl w:ilvl="0" w:tplc="0E30BC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1211F1"/>
    <w:multiLevelType w:val="hybridMultilevel"/>
    <w:tmpl w:val="11DA4782"/>
    <w:lvl w:ilvl="0" w:tplc="0415000F">
      <w:start w:val="1"/>
      <w:numFmt w:val="decimal"/>
      <w:lvlText w:val="%1."/>
      <w:lvlJc w:val="left"/>
      <w:pPr>
        <w:ind w:left="1605" w:hanging="360"/>
      </w:p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3" w15:restartNumberingAfterBreak="0">
    <w:nsid w:val="0AF45653"/>
    <w:multiLevelType w:val="hybridMultilevel"/>
    <w:tmpl w:val="C6680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E4FC6"/>
    <w:multiLevelType w:val="hybridMultilevel"/>
    <w:tmpl w:val="6562F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64636"/>
    <w:multiLevelType w:val="hybridMultilevel"/>
    <w:tmpl w:val="9FEC9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91686"/>
    <w:multiLevelType w:val="hybridMultilevel"/>
    <w:tmpl w:val="9B4405B2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C356BC4"/>
    <w:multiLevelType w:val="hybridMultilevel"/>
    <w:tmpl w:val="2244D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C1621"/>
    <w:multiLevelType w:val="hybridMultilevel"/>
    <w:tmpl w:val="6D26B25E"/>
    <w:lvl w:ilvl="0" w:tplc="4D9E3C18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EBA"/>
    <w:rsid w:val="0013593F"/>
    <w:rsid w:val="00256A6F"/>
    <w:rsid w:val="004F2F6F"/>
    <w:rsid w:val="00BA0F89"/>
    <w:rsid w:val="00C174D2"/>
    <w:rsid w:val="00DA39B6"/>
    <w:rsid w:val="00E456F4"/>
    <w:rsid w:val="00FF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3B1FD"/>
  <w15:chartTrackingRefBased/>
  <w15:docId w15:val="{35D69D00-7271-403C-BB20-EDDD9996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EBA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F1EBA"/>
    <w:pPr>
      <w:ind w:left="720"/>
      <w:contextualSpacing/>
    </w:pPr>
  </w:style>
  <w:style w:type="character" w:styleId="Pogrubienie">
    <w:name w:val="Strong"/>
    <w:qFormat/>
    <w:rsid w:val="00FF1EBA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DA3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entrum-kultury.eu/?fbclid=IwAR09yadVH1CEoPcAAjpvKCMfKvcK6-dUQrDbwS4ZhXUE7xE5gzIH2HBxinM_aem_Aaioyt9tury8nfEvnQkJSD6XrOIMFcx_LL_bE5vggZUSueRhgb2xZYJVakplE7DIVvPy7b4ZeDbKAVi7c837YPv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508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PCK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Świerc</dc:creator>
  <cp:keywords/>
  <dc:description/>
  <cp:lastModifiedBy>Joanna Świerc</cp:lastModifiedBy>
  <cp:revision>3</cp:revision>
  <dcterms:created xsi:type="dcterms:W3CDTF">2024-04-12T11:24:00Z</dcterms:created>
  <dcterms:modified xsi:type="dcterms:W3CDTF">2024-04-17T08:01:00Z</dcterms:modified>
</cp:coreProperties>
</file>