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5FD2" w14:textId="0EEED627" w:rsidR="00954591" w:rsidRDefault="00954591">
      <w:r>
        <w:t>Lista utworów:</w:t>
      </w:r>
    </w:p>
    <w:p w14:paraId="692D6EEE" w14:textId="1CBAFC4F" w:rsidR="00954591" w:rsidRDefault="00954591" w:rsidP="00954591">
      <w:pPr>
        <w:pStyle w:val="Akapitzlist"/>
        <w:numPr>
          <w:ilvl w:val="0"/>
          <w:numId w:val="1"/>
        </w:numPr>
      </w:pPr>
      <w:r>
        <w:t xml:space="preserve">Zofia Stanecka, Marianna </w:t>
      </w:r>
      <w:proofErr w:type="spellStart"/>
      <w:r>
        <w:t>Oklejak</w:t>
      </w:r>
      <w:proofErr w:type="spellEnd"/>
      <w:r>
        <w:t xml:space="preserve"> „Basia i Dziadkowie”, Warszawa 2011r.</w:t>
      </w:r>
    </w:p>
    <w:p w14:paraId="38A5B361" w14:textId="004DFB2C" w:rsidR="00954591" w:rsidRDefault="00954591" w:rsidP="00954591">
      <w:pPr>
        <w:pStyle w:val="Akapitzlist"/>
        <w:numPr>
          <w:ilvl w:val="0"/>
          <w:numId w:val="1"/>
        </w:numPr>
      </w:pPr>
      <w:r>
        <w:t xml:space="preserve">Paul </w:t>
      </w:r>
      <w:proofErr w:type="spellStart"/>
      <w:r>
        <w:t>McCartney</w:t>
      </w:r>
      <w:proofErr w:type="spellEnd"/>
      <w:r>
        <w:t xml:space="preserve"> „Hej </w:t>
      </w:r>
      <w:proofErr w:type="spellStart"/>
      <w:r>
        <w:t>Przedziadku</w:t>
      </w:r>
      <w:proofErr w:type="spellEnd"/>
      <w:r>
        <w:t>!”, Lublin 2020r.</w:t>
      </w:r>
    </w:p>
    <w:p w14:paraId="65136F48" w14:textId="0E01B72D" w:rsidR="00954591" w:rsidRDefault="00954591" w:rsidP="00954591">
      <w:pPr>
        <w:pStyle w:val="Akapitzlist"/>
        <w:numPr>
          <w:ilvl w:val="0"/>
          <w:numId w:val="1"/>
        </w:numPr>
      </w:pPr>
      <w:r>
        <w:t>Helen Stephens „Jak schować lwa przed Babcią”, Warszawa 2018r.</w:t>
      </w:r>
    </w:p>
    <w:p w14:paraId="1E84E2B3" w14:textId="4948BFCB" w:rsidR="00954591" w:rsidRDefault="00954591" w:rsidP="00954591">
      <w:pPr>
        <w:pStyle w:val="Akapitzlist"/>
        <w:numPr>
          <w:ilvl w:val="0"/>
          <w:numId w:val="1"/>
        </w:numPr>
      </w:pPr>
      <w:r>
        <w:t xml:space="preserve">Rolf </w:t>
      </w:r>
      <w:proofErr w:type="spellStart"/>
      <w:r>
        <w:t>Barth</w:t>
      </w:r>
      <w:proofErr w:type="spellEnd"/>
      <w:r>
        <w:t xml:space="preserve">, Daniela </w:t>
      </w:r>
      <w:proofErr w:type="spellStart"/>
      <w:r>
        <w:t>Bunge</w:t>
      </w:r>
      <w:proofErr w:type="spellEnd"/>
      <w:r>
        <w:t xml:space="preserve"> „Mój inny Dziadek”, Warszawa 2019r.</w:t>
      </w:r>
    </w:p>
    <w:p w14:paraId="27488802" w14:textId="77777777" w:rsidR="00954591" w:rsidRDefault="00954591" w:rsidP="00954591"/>
    <w:p w14:paraId="665ACA9B" w14:textId="30FB21FA" w:rsidR="00954591" w:rsidRDefault="00954591" w:rsidP="00954591">
      <w:r>
        <w:t xml:space="preserve">Książki są dostępne w czytelni Powiatowej Biblioteki Publicznej. </w:t>
      </w:r>
    </w:p>
    <w:sectPr w:rsidR="00954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F643D"/>
    <w:multiLevelType w:val="hybridMultilevel"/>
    <w:tmpl w:val="2E98D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3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91"/>
    <w:rsid w:val="00954591"/>
    <w:rsid w:val="00DC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00C5"/>
  <w15:chartTrackingRefBased/>
  <w15:docId w15:val="{04930F08-224C-4F3B-9F01-0FD3FF8EC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4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4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4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5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5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5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5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5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5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45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4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4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4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4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45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45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45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4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45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45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281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Wiszniewska</dc:creator>
  <cp:keywords/>
  <dc:description/>
  <cp:lastModifiedBy>Barbara Wiszniewska</cp:lastModifiedBy>
  <cp:revision>1</cp:revision>
  <dcterms:created xsi:type="dcterms:W3CDTF">2025-01-02T10:30:00Z</dcterms:created>
  <dcterms:modified xsi:type="dcterms:W3CDTF">2025-01-02T10:37:00Z</dcterms:modified>
</cp:coreProperties>
</file>